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9B4D" w14:textId="77777777" w:rsidR="00552BE5" w:rsidRDefault="00552BE5" w:rsidP="00552BE5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E61715A" wp14:editId="2B46725F">
            <wp:simplePos x="0" y="0"/>
            <wp:positionH relativeFrom="column">
              <wp:posOffset>5232400</wp:posOffset>
            </wp:positionH>
            <wp:positionV relativeFrom="paragraph">
              <wp:posOffset>0</wp:posOffset>
            </wp:positionV>
            <wp:extent cx="1321435" cy="1239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23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CD01B" w14:textId="77777777" w:rsidR="00552BE5" w:rsidRDefault="00552BE5" w:rsidP="00552BE5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BD894AA" w14:textId="77777777" w:rsidR="00552BE5" w:rsidRDefault="00552BE5" w:rsidP="00552BE5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ECC3D83" w14:textId="77777777" w:rsidR="00552BE5" w:rsidRPr="00F26C75" w:rsidRDefault="00552BE5" w:rsidP="00552BE5">
      <w:pPr>
        <w:pStyle w:val="Default"/>
        <w:rPr>
          <w:rFonts w:asciiTheme="minorHAnsi" w:hAnsiTheme="minorHAnsi"/>
          <w:sz w:val="22"/>
          <w:szCs w:val="22"/>
        </w:rPr>
      </w:pPr>
      <w:r w:rsidRPr="00F26C75">
        <w:rPr>
          <w:rFonts w:asciiTheme="minorHAnsi" w:hAnsiTheme="minorHAnsi"/>
          <w:b/>
          <w:bCs/>
          <w:sz w:val="22"/>
          <w:szCs w:val="22"/>
        </w:rPr>
        <w:t xml:space="preserve">Responsible to: </w:t>
      </w:r>
      <w:r>
        <w:rPr>
          <w:rFonts w:asciiTheme="minorHAnsi" w:hAnsiTheme="minorHAnsi"/>
          <w:sz w:val="22"/>
          <w:szCs w:val="22"/>
        </w:rPr>
        <w:t>Head Teacher, Deputy Head Teacher</w:t>
      </w:r>
    </w:p>
    <w:p w14:paraId="3C6098E4" w14:textId="77777777" w:rsidR="00552BE5" w:rsidRPr="00F26C75" w:rsidRDefault="00552BE5" w:rsidP="00552BE5">
      <w:pPr>
        <w:pStyle w:val="Default"/>
        <w:rPr>
          <w:rFonts w:asciiTheme="minorHAnsi" w:hAnsiTheme="minorHAnsi"/>
          <w:sz w:val="22"/>
          <w:szCs w:val="22"/>
        </w:rPr>
      </w:pPr>
      <w:r w:rsidRPr="00F26C75">
        <w:rPr>
          <w:rFonts w:asciiTheme="minorHAnsi" w:hAnsiTheme="minorHAnsi"/>
          <w:b/>
          <w:bCs/>
          <w:sz w:val="22"/>
          <w:szCs w:val="22"/>
        </w:rPr>
        <w:t xml:space="preserve">Liaising with: </w:t>
      </w:r>
      <w:r w:rsidRPr="00F26C75">
        <w:rPr>
          <w:rFonts w:asciiTheme="minorHAnsi" w:hAnsiTheme="minorHAnsi"/>
          <w:sz w:val="22"/>
          <w:szCs w:val="22"/>
        </w:rPr>
        <w:t>Head</w:t>
      </w:r>
      <w:r>
        <w:rPr>
          <w:rFonts w:asciiTheme="minorHAnsi" w:hAnsiTheme="minorHAnsi"/>
          <w:sz w:val="22"/>
          <w:szCs w:val="22"/>
        </w:rPr>
        <w:t xml:space="preserve"> T</w:t>
      </w:r>
      <w:r w:rsidRPr="00F26C75">
        <w:rPr>
          <w:rFonts w:asciiTheme="minorHAnsi" w:hAnsiTheme="minorHAnsi"/>
          <w:sz w:val="22"/>
          <w:szCs w:val="22"/>
        </w:rPr>
        <w:t xml:space="preserve">eacher, Senior Leadership Team (SLT) as well as all staff and pupils </w:t>
      </w:r>
    </w:p>
    <w:p w14:paraId="60D6358C" w14:textId="77777777" w:rsidR="00552BE5" w:rsidRPr="00F26C75" w:rsidRDefault="00552BE5" w:rsidP="00552BE5">
      <w:pPr>
        <w:pStyle w:val="Default"/>
        <w:rPr>
          <w:rFonts w:asciiTheme="minorHAnsi" w:hAnsiTheme="minorHAnsi" w:cs="Arial"/>
          <w:sz w:val="22"/>
          <w:szCs w:val="22"/>
        </w:rPr>
      </w:pPr>
      <w:r w:rsidRPr="00F26C75">
        <w:rPr>
          <w:rFonts w:asciiTheme="minorHAnsi" w:hAnsiTheme="minorHAnsi"/>
          <w:b/>
          <w:bCs/>
          <w:sz w:val="22"/>
          <w:szCs w:val="22"/>
        </w:rPr>
        <w:t xml:space="preserve">Salary: </w:t>
      </w:r>
      <w:r>
        <w:rPr>
          <w:rFonts w:asciiTheme="minorHAnsi" w:hAnsiTheme="minorHAnsi"/>
          <w:sz w:val="22"/>
          <w:szCs w:val="22"/>
        </w:rPr>
        <w:t xml:space="preserve"> Grade C</w:t>
      </w:r>
    </w:p>
    <w:p w14:paraId="14D12A15" w14:textId="5E713A7E" w:rsidR="00552BE5" w:rsidRDefault="00552BE5" w:rsidP="00552BE5">
      <w:pPr>
        <w:tabs>
          <w:tab w:val="left" w:pos="7920"/>
        </w:tabs>
      </w:pPr>
      <w:r w:rsidRPr="00F26C75">
        <w:rPr>
          <w:b/>
          <w:bCs/>
        </w:rPr>
        <w:t xml:space="preserve">Start of Post: </w:t>
      </w:r>
      <w:r w:rsidR="008C1D15">
        <w:t>As soon as possible</w:t>
      </w:r>
    </w:p>
    <w:p w14:paraId="37482286" w14:textId="77777777" w:rsidR="00552BE5" w:rsidRPr="00D40EB7" w:rsidRDefault="00552BE5" w:rsidP="00552BE5">
      <w:pPr>
        <w:autoSpaceDE w:val="0"/>
        <w:autoSpaceDN w:val="0"/>
        <w:adjustRightInd w:val="0"/>
        <w:spacing w:after="0" w:line="240" w:lineRule="auto"/>
        <w:jc w:val="both"/>
        <w:rPr>
          <w:rFonts w:cs="Helvetica-BoldOblique"/>
          <w:bCs/>
          <w:iCs/>
          <w:color w:val="000000"/>
        </w:rPr>
      </w:pPr>
      <w:r>
        <w:rPr>
          <w:rFonts w:cs="Helvetica-BoldOblique"/>
          <w:bCs/>
          <w:iCs/>
          <w:color w:val="000000"/>
        </w:rPr>
        <w:t>K</w:t>
      </w:r>
      <w:r w:rsidRPr="00D40EB7">
        <w:rPr>
          <w:rFonts w:cs="Helvetica-BoldOblique"/>
          <w:bCs/>
          <w:iCs/>
          <w:color w:val="000000"/>
        </w:rPr>
        <w:t>ey duties and responsibilities are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7513"/>
      </w:tblGrid>
      <w:tr w:rsidR="00552BE5" w14:paraId="2186DF34" w14:textId="77777777" w:rsidTr="009E6336">
        <w:trPr>
          <w:trHeight w:val="303"/>
        </w:trPr>
        <w:tc>
          <w:tcPr>
            <w:tcW w:w="2830" w:type="dxa"/>
          </w:tcPr>
          <w:p w14:paraId="65613FAD" w14:textId="77777777" w:rsidR="00552BE5" w:rsidRPr="00450044" w:rsidRDefault="00552BE5" w:rsidP="009E6336">
            <w:pPr>
              <w:pStyle w:val="head1"/>
              <w:rPr>
                <w:rFonts w:asciiTheme="minorHAnsi" w:hAnsiTheme="minorHAnsi"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iCs/>
                <w:sz w:val="22"/>
                <w:szCs w:val="22"/>
                <w:lang w:val="en-GB"/>
              </w:rPr>
              <w:t>Responsibility</w:t>
            </w:r>
          </w:p>
        </w:tc>
        <w:tc>
          <w:tcPr>
            <w:tcW w:w="7513" w:type="dxa"/>
          </w:tcPr>
          <w:p w14:paraId="5ED4B73F" w14:textId="77777777" w:rsidR="00552BE5" w:rsidRPr="00450044" w:rsidRDefault="00552BE5" w:rsidP="009E6336">
            <w:pPr>
              <w:pStyle w:val="head1"/>
              <w:rPr>
                <w:rFonts w:asciiTheme="minorHAnsi" w:hAnsiTheme="minorHAnsi"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iCs/>
                <w:sz w:val="22"/>
                <w:szCs w:val="22"/>
                <w:lang w:val="en-GB"/>
              </w:rPr>
              <w:t>Task/Action</w:t>
            </w:r>
          </w:p>
        </w:tc>
      </w:tr>
      <w:tr w:rsidR="00552BE5" w14:paraId="59DF951A" w14:textId="77777777" w:rsidTr="009E6336">
        <w:tc>
          <w:tcPr>
            <w:tcW w:w="2830" w:type="dxa"/>
          </w:tcPr>
          <w:p w14:paraId="4E2D9645" w14:textId="77777777" w:rsidR="00552BE5" w:rsidRPr="00450044" w:rsidRDefault="00552BE5" w:rsidP="009E6336">
            <w:pPr>
              <w:pStyle w:val="head1"/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Supervision and control of 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children 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in 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the 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dining hall.</w:t>
            </w:r>
          </w:p>
          <w:p w14:paraId="45EAC0BD" w14:textId="77777777" w:rsidR="00552BE5" w:rsidRPr="00450044" w:rsidRDefault="00552BE5" w:rsidP="009E6336">
            <w:pPr>
              <w:pStyle w:val="head1"/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</w:tcPr>
          <w:p w14:paraId="59F0ED2C" w14:textId="77777777" w:rsidR="00552BE5" w:rsidRPr="008C780F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8C780F">
              <w:rPr>
                <w:rFonts w:asciiTheme="minorHAnsi" w:hAnsiTheme="minorHAnsi"/>
                <w:b w:val="0"/>
                <w:sz w:val="22"/>
                <w:szCs w:val="22"/>
              </w:rPr>
              <w:t>To follow the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agreed dining hall procedures</w:t>
            </w:r>
            <w:r w:rsidRPr="008C780F">
              <w:rPr>
                <w:rFonts w:asciiTheme="minorHAnsi" w:hAnsiTheme="minorHAnsi"/>
                <w:b w:val="0"/>
                <w:sz w:val="22"/>
                <w:szCs w:val="22"/>
              </w:rPr>
              <w:t xml:space="preserve"> to en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sure lunchtimes run smoothly</w:t>
            </w:r>
            <w:r w:rsidRPr="008C780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  <w:p w14:paraId="0AC79B03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Organising 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an orderly 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dinner queue.</w:t>
            </w:r>
          </w:p>
          <w:p w14:paraId="26927664" w14:textId="77777777" w:rsidR="00552BE5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Ensuring good behaviour and calm 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conversation and 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atmosphere.</w:t>
            </w:r>
          </w:p>
          <w:p w14:paraId="5BD4ABEC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Encouraging good table manners and skills.</w:t>
            </w:r>
          </w:p>
          <w:p w14:paraId="08D47586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Encouraging children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to eat.</w:t>
            </w:r>
          </w:p>
          <w:p w14:paraId="59AD41A9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Ensuring 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children 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tidy/clear up.</w:t>
            </w:r>
          </w:p>
          <w:p w14:paraId="66BCE222" w14:textId="77777777" w:rsidR="00552BE5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Cleaning up spillages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/mess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.</w:t>
            </w:r>
          </w:p>
          <w:p w14:paraId="773C2836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Rewarding good behaviour</w:t>
            </w:r>
          </w:p>
        </w:tc>
      </w:tr>
      <w:tr w:rsidR="00552BE5" w14:paraId="28EA9695" w14:textId="77777777" w:rsidTr="009E6336">
        <w:tc>
          <w:tcPr>
            <w:tcW w:w="2830" w:type="dxa"/>
          </w:tcPr>
          <w:p w14:paraId="7167FF74" w14:textId="77777777" w:rsidR="00552BE5" w:rsidRPr="00450044" w:rsidRDefault="00552BE5" w:rsidP="009E6336">
            <w:pPr>
              <w:pStyle w:val="head1"/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Supervision and control of 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children in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playground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 and around the school building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7513" w:type="dxa"/>
          </w:tcPr>
          <w:p w14:paraId="3DBFEC64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Supervision of children during lunch.</w:t>
            </w:r>
          </w:p>
          <w:p w14:paraId="06DC9DDC" w14:textId="77777777" w:rsidR="00552BE5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Encouraging/organising children to take part in play activities.</w:t>
            </w:r>
          </w:p>
          <w:p w14:paraId="58A0B91E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Rewarding good behaviour</w:t>
            </w:r>
          </w:p>
        </w:tc>
      </w:tr>
      <w:tr w:rsidR="00552BE5" w14:paraId="38A601EE" w14:textId="77777777" w:rsidTr="009E6336">
        <w:tc>
          <w:tcPr>
            <w:tcW w:w="2830" w:type="dxa"/>
          </w:tcPr>
          <w:p w14:paraId="4A9F8E12" w14:textId="77777777" w:rsidR="00552BE5" w:rsidRPr="00450044" w:rsidRDefault="00552BE5" w:rsidP="009E6336">
            <w:pPr>
              <w:pStyle w:val="head1"/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Safeguarding</w:t>
            </w:r>
          </w:p>
        </w:tc>
        <w:tc>
          <w:tcPr>
            <w:tcW w:w="7513" w:type="dxa"/>
          </w:tcPr>
          <w:p w14:paraId="661A2E5D" w14:textId="77777777" w:rsidR="00552BE5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Assist the Head Teacher and Senior school leaders in ensuring the security, safety and welfare of children during the lunchtime period.</w:t>
            </w:r>
          </w:p>
          <w:p w14:paraId="1571A039" w14:textId="77777777" w:rsidR="00552BE5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Report to class teacher and other colleagues (as appropriate) on day to day matters or concerns.</w:t>
            </w:r>
          </w:p>
          <w:p w14:paraId="431C568A" w14:textId="77777777" w:rsidR="00552BE5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Ensure any child who suffers an accident or injury is dealt with in accordance with the school first aid policy and procedures.</w:t>
            </w:r>
          </w:p>
          <w:p w14:paraId="3130CFF0" w14:textId="77777777" w:rsidR="00552BE5" w:rsidRPr="008C780F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Challenging any 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non-identified 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strangers on site.</w:t>
            </w:r>
          </w:p>
        </w:tc>
      </w:tr>
      <w:tr w:rsidR="00552BE5" w14:paraId="4CAFF879" w14:textId="77777777" w:rsidTr="009E6336">
        <w:tc>
          <w:tcPr>
            <w:tcW w:w="2830" w:type="dxa"/>
          </w:tcPr>
          <w:p w14:paraId="53A4D5D6" w14:textId="77777777" w:rsidR="00552BE5" w:rsidRPr="00450044" w:rsidRDefault="00552BE5" w:rsidP="009E6336">
            <w:pPr>
              <w:pStyle w:val="head1"/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Working co-operatively as member of </w:t>
            </w: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 xml:space="preserve">lunchtime </w:t>
            </w: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team.</w:t>
            </w:r>
          </w:p>
        </w:tc>
        <w:tc>
          <w:tcPr>
            <w:tcW w:w="7513" w:type="dxa"/>
          </w:tcPr>
          <w:p w14:paraId="75AC4C6E" w14:textId="77777777" w:rsidR="00552BE5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Keep up to date with developments within the school by attending lunchtime supervisor meetings.</w:t>
            </w:r>
          </w:p>
          <w:p w14:paraId="6DFD020F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Good timekeeping and attendance record.</w:t>
            </w:r>
          </w:p>
          <w:p w14:paraId="1E44DB15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Completion of individual tasks.</w:t>
            </w:r>
          </w:p>
          <w:p w14:paraId="5295822E" w14:textId="77777777" w:rsidR="00552BE5" w:rsidRPr="00450044" w:rsidRDefault="00552BE5" w:rsidP="00552BE5">
            <w:pPr>
              <w:pStyle w:val="head1"/>
              <w:numPr>
                <w:ilvl w:val="0"/>
                <w:numId w:val="2"/>
              </w:numPr>
              <w:spacing w:before="0" w:after="0"/>
              <w:jc w:val="left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</w:pPr>
            <w:r w:rsidRPr="00450044">
              <w:rPr>
                <w:rFonts w:asciiTheme="minorHAnsi" w:hAnsiTheme="minorHAnsi"/>
                <w:b w:val="0"/>
                <w:bCs/>
                <w:iCs/>
                <w:sz w:val="22"/>
                <w:szCs w:val="22"/>
                <w:lang w:val="en-GB"/>
              </w:rPr>
              <w:t>Assisting other team members.</w:t>
            </w:r>
          </w:p>
        </w:tc>
      </w:tr>
      <w:tr w:rsidR="00552BE5" w:rsidRPr="00117435" w14:paraId="127E1D72" w14:textId="77777777" w:rsidTr="009E633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15DC2B07" w14:textId="77777777" w:rsidR="00552BE5" w:rsidRPr="00117435" w:rsidRDefault="00552BE5" w:rsidP="009E6336">
            <w:pPr>
              <w:tabs>
                <w:tab w:val="left" w:pos="7920"/>
              </w:tabs>
              <w:spacing w:after="0" w:line="240" w:lineRule="auto"/>
              <w:jc w:val="both"/>
              <w:rPr>
                <w:rFonts w:cs="Arial"/>
                <w:b/>
              </w:rPr>
            </w:pPr>
            <w:r w:rsidRPr="00117435">
              <w:rPr>
                <w:rFonts w:cs="Arial"/>
                <w:b/>
              </w:rPr>
              <w:t>SAFEGUARDING - Promoting the Welfare of Children and Young People</w:t>
            </w:r>
          </w:p>
          <w:p w14:paraId="3A6B62B1" w14:textId="77777777" w:rsidR="00552BE5" w:rsidRPr="00117435" w:rsidRDefault="00552BE5" w:rsidP="00552BE5">
            <w:pPr>
              <w:numPr>
                <w:ilvl w:val="0"/>
                <w:numId w:val="1"/>
              </w:numPr>
              <w:tabs>
                <w:tab w:val="left" w:pos="7920"/>
              </w:tabs>
              <w:spacing w:after="0" w:line="240" w:lineRule="auto"/>
              <w:rPr>
                <w:rFonts w:cs="Arial"/>
              </w:rPr>
            </w:pPr>
            <w:r w:rsidRPr="00117435">
              <w:rPr>
                <w:rFonts w:cs="Arial"/>
              </w:rPr>
              <w:t xml:space="preserve">To demonstrate a commitment to safeguarding and promoting the welfare of children and young people, staff and volunteers. </w:t>
            </w:r>
          </w:p>
          <w:p w14:paraId="44B5EE27" w14:textId="77777777" w:rsidR="00552BE5" w:rsidRPr="00117435" w:rsidRDefault="00552BE5" w:rsidP="00552BE5">
            <w:pPr>
              <w:numPr>
                <w:ilvl w:val="0"/>
                <w:numId w:val="1"/>
              </w:numPr>
              <w:tabs>
                <w:tab w:val="left" w:pos="7920"/>
              </w:tabs>
              <w:spacing w:after="0" w:line="240" w:lineRule="auto"/>
              <w:rPr>
                <w:rFonts w:cs="Arial"/>
              </w:rPr>
            </w:pPr>
            <w:r w:rsidRPr="00117435">
              <w:rPr>
                <w:rFonts w:cs="Arial"/>
              </w:rPr>
              <w:t xml:space="preserve">To demonstrate a thorough understanding of safeguarding and safer recruitment policies and procedures, and their application within an educational setting/environment.                                                                                                                                                                </w:t>
            </w:r>
          </w:p>
        </w:tc>
      </w:tr>
      <w:tr w:rsidR="00552BE5" w:rsidRPr="00117435" w14:paraId="0615274E" w14:textId="77777777" w:rsidTr="009E633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0B3C58A3" w14:textId="77777777" w:rsidR="00552BE5" w:rsidRPr="00117435" w:rsidRDefault="00552BE5" w:rsidP="009E6336">
            <w:pPr>
              <w:pStyle w:val="Heading4"/>
              <w:tabs>
                <w:tab w:val="left" w:pos="792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17435">
              <w:rPr>
                <w:rFonts w:asciiTheme="minorHAnsi" w:hAnsiTheme="minorHAnsi" w:cs="Arial"/>
                <w:sz w:val="22"/>
                <w:szCs w:val="22"/>
              </w:rPr>
              <w:t>SPECIAL CONDITIONS OF SERVICE</w:t>
            </w:r>
          </w:p>
          <w:p w14:paraId="25211DDD" w14:textId="77777777" w:rsidR="00552BE5" w:rsidRPr="00117435" w:rsidRDefault="00552BE5" w:rsidP="009E6336">
            <w:pPr>
              <w:tabs>
                <w:tab w:val="left" w:pos="7920"/>
              </w:tabs>
              <w:spacing w:line="240" w:lineRule="auto"/>
              <w:jc w:val="both"/>
              <w:rPr>
                <w:rFonts w:cs="Arial"/>
              </w:rPr>
            </w:pPr>
            <w:r w:rsidRPr="00117435">
              <w:rPr>
                <w:rFonts w:cs="Arial"/>
              </w:rPr>
              <w:t xml:space="preserve">Because of the nature of the post, candidates are not entitled to withhold information regarding convictions by virtue of the Rehabilitation of Offenders Act 1974 (Exemptions) Order 1975 as amended.  </w:t>
            </w:r>
          </w:p>
          <w:p w14:paraId="0283670E" w14:textId="77777777" w:rsidR="00552BE5" w:rsidRPr="00117435" w:rsidRDefault="00552BE5" w:rsidP="009E6336">
            <w:pPr>
              <w:tabs>
                <w:tab w:val="left" w:pos="7920"/>
              </w:tabs>
              <w:spacing w:after="0" w:line="240" w:lineRule="auto"/>
              <w:jc w:val="both"/>
              <w:rPr>
                <w:rFonts w:cs="Arial"/>
              </w:rPr>
            </w:pPr>
            <w:r w:rsidRPr="00117435">
              <w:rPr>
                <w:rFonts w:cs="Arial"/>
              </w:rPr>
              <w:t>The school is committed to safer recruitment practice and pre-employment checks will be undertaken before any appointment is confirmed. This post is subject to enhanced crimi</w:t>
            </w:r>
            <w:r>
              <w:rPr>
                <w:rFonts w:cs="Arial"/>
              </w:rPr>
              <w:t xml:space="preserve">nal records bureau disclosure. </w:t>
            </w:r>
          </w:p>
        </w:tc>
      </w:tr>
      <w:tr w:rsidR="00552BE5" w:rsidRPr="00117435" w14:paraId="4B71F1C6" w14:textId="77777777" w:rsidTr="009E6336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74919D0C" w14:textId="77777777" w:rsidR="00552BE5" w:rsidRPr="00117435" w:rsidRDefault="00552BE5" w:rsidP="009E6336">
            <w:pPr>
              <w:tabs>
                <w:tab w:val="left" w:pos="7920"/>
              </w:tabs>
              <w:spacing w:after="0" w:line="240" w:lineRule="auto"/>
              <w:jc w:val="both"/>
              <w:rPr>
                <w:rFonts w:cs="Arial"/>
                <w:b/>
              </w:rPr>
            </w:pPr>
            <w:r w:rsidRPr="00117435">
              <w:rPr>
                <w:rFonts w:cs="Arial"/>
                <w:b/>
              </w:rPr>
              <w:t>EQUAL OPPORTUNITIES</w:t>
            </w:r>
          </w:p>
          <w:p w14:paraId="1142D1A9" w14:textId="77777777" w:rsidR="00552BE5" w:rsidRPr="00117435" w:rsidRDefault="00552BE5" w:rsidP="009E6336">
            <w:pPr>
              <w:tabs>
                <w:tab w:val="left" w:pos="7920"/>
              </w:tabs>
              <w:spacing w:after="0" w:line="240" w:lineRule="auto"/>
              <w:jc w:val="both"/>
              <w:rPr>
                <w:rFonts w:cs="Arial"/>
              </w:rPr>
            </w:pPr>
            <w:r w:rsidRPr="00117435">
              <w:rPr>
                <w:rFonts w:cs="Arial"/>
              </w:rPr>
              <w:t>The post holder will be expected to carry out all duties in the context of and in compliance with the School’</w:t>
            </w:r>
            <w:r>
              <w:rPr>
                <w:rFonts w:cs="Arial"/>
              </w:rPr>
              <w:t>s Equal Opportunities Policies.</w:t>
            </w:r>
            <w:r w:rsidRPr="00117435">
              <w:rPr>
                <w:rFonts w:cs="Arial"/>
              </w:rPr>
              <w:t xml:space="preserve">                                              </w:t>
            </w:r>
          </w:p>
        </w:tc>
      </w:tr>
    </w:tbl>
    <w:p w14:paraId="6D55074D" w14:textId="77777777" w:rsidR="00552BE5" w:rsidRPr="00E92887" w:rsidRDefault="00552BE5" w:rsidP="00552BE5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14:paraId="72061506" w14:textId="77777777" w:rsidR="00923B9A" w:rsidRDefault="008C1D15"/>
    <w:sectPr w:rsidR="00923B9A" w:rsidSect="00E9288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64B0" w14:textId="77777777" w:rsidR="00000000" w:rsidRDefault="008C1D15">
      <w:pPr>
        <w:spacing w:after="0" w:line="240" w:lineRule="auto"/>
      </w:pPr>
      <w:r>
        <w:separator/>
      </w:r>
    </w:p>
  </w:endnote>
  <w:endnote w:type="continuationSeparator" w:id="0">
    <w:p w14:paraId="1C931A02" w14:textId="77777777" w:rsidR="00000000" w:rsidRDefault="008C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862E" w14:textId="77777777" w:rsidR="002A0B1E" w:rsidRDefault="00552BE5" w:rsidP="002B68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77A2F" w14:textId="77777777" w:rsidR="002A0B1E" w:rsidRDefault="008C1D15" w:rsidP="002E672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28AF" w14:textId="77777777" w:rsidR="00051D75" w:rsidRPr="00051D75" w:rsidRDefault="008C1D15" w:rsidP="00504ECF">
    <w:pPr>
      <w:pStyle w:val="Footer"/>
      <w:pBdr>
        <w:top w:val="single" w:sz="4" w:space="1" w:color="D9D9D9"/>
      </w:pBdr>
      <w:tabs>
        <w:tab w:val="left" w:pos="270"/>
        <w:tab w:val="right" w:pos="8853"/>
      </w:tabs>
      <w:rPr>
        <w:rFonts w:ascii="Arial" w:hAnsi="Arial" w:cs="Arial"/>
        <w:color w:val="000000"/>
        <w:sz w:val="18"/>
        <w:szCs w:val="18"/>
      </w:rPr>
    </w:pPr>
  </w:p>
  <w:p w14:paraId="51688742" w14:textId="77777777" w:rsidR="002A0B1E" w:rsidRDefault="008C1D15" w:rsidP="00051D75">
    <w:pPr>
      <w:pStyle w:val="Footer"/>
      <w:tabs>
        <w:tab w:val="clear" w:pos="4153"/>
        <w:tab w:val="clear" w:pos="8306"/>
        <w:tab w:val="right" w:pos="7513"/>
      </w:tabs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9084" w14:textId="77777777" w:rsidR="00EA7E20" w:rsidRDefault="00552BE5" w:rsidP="00EA7E20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 w:rsidRPr="00EA7E20">
      <w:rPr>
        <w:color w:val="808080"/>
        <w:spacing w:val="60"/>
      </w:rPr>
      <w:t>Page</w:t>
    </w:r>
  </w:p>
  <w:p w14:paraId="3FD0CE20" w14:textId="77777777" w:rsidR="009B7EE9" w:rsidRPr="009B7EE9" w:rsidRDefault="00552BE5" w:rsidP="009B7EE9">
    <w:pPr>
      <w:rPr>
        <w:rFonts w:ascii="Arial" w:hAnsi="Arial" w:cs="Arial"/>
        <w:color w:val="000000"/>
        <w:sz w:val="18"/>
        <w:szCs w:val="18"/>
      </w:rPr>
    </w:pPr>
    <w:r w:rsidRPr="009B7EE9">
      <w:rPr>
        <w:rFonts w:ascii="Arial" w:hAnsi="Arial" w:cs="Arial"/>
        <w:color w:val="000000"/>
        <w:sz w:val="18"/>
        <w:szCs w:val="18"/>
      </w:rPr>
      <w:t>© 2008-2014 Stockton Borough Council – All rights reserved</w:t>
    </w:r>
  </w:p>
  <w:p w14:paraId="488087FA" w14:textId="77777777" w:rsidR="002A0B1E" w:rsidRDefault="008C1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76E9" w14:textId="77777777" w:rsidR="00000000" w:rsidRDefault="008C1D15">
      <w:pPr>
        <w:spacing w:after="0" w:line="240" w:lineRule="auto"/>
      </w:pPr>
      <w:r>
        <w:separator/>
      </w:r>
    </w:p>
  </w:footnote>
  <w:footnote w:type="continuationSeparator" w:id="0">
    <w:p w14:paraId="1D87A751" w14:textId="77777777" w:rsidR="00000000" w:rsidRDefault="008C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5886" w14:textId="77777777" w:rsidR="002A0B1E" w:rsidRDefault="00552B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6DCC8" w14:textId="77777777" w:rsidR="002A0B1E" w:rsidRDefault="008C1D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F683" w14:textId="77777777" w:rsidR="002A0B1E" w:rsidRDefault="008C1D15">
    <w:pPr>
      <w:pStyle w:val="Header"/>
      <w:tabs>
        <w:tab w:val="clear" w:pos="4153"/>
        <w:tab w:val="clear" w:pos="8306"/>
        <w:tab w:val="left" w:pos="1766"/>
      </w:tabs>
      <w:ind w:right="360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31A6"/>
    <w:multiLevelType w:val="hybridMultilevel"/>
    <w:tmpl w:val="BE1A8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C4C0F"/>
    <w:multiLevelType w:val="hybridMultilevel"/>
    <w:tmpl w:val="4872CF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E5"/>
    <w:rsid w:val="003E746A"/>
    <w:rsid w:val="00552BE5"/>
    <w:rsid w:val="008C1D15"/>
    <w:rsid w:val="00F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7A8D"/>
  <w15:chartTrackingRefBased/>
  <w15:docId w15:val="{DFB5C620-AC3D-4E85-9773-00F02A20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E5"/>
  </w:style>
  <w:style w:type="paragraph" w:styleId="Heading4">
    <w:name w:val="heading 4"/>
    <w:basedOn w:val="Normal"/>
    <w:next w:val="Normal"/>
    <w:link w:val="Heading4Char"/>
    <w:qFormat/>
    <w:rsid w:val="00552BE5"/>
    <w:pPr>
      <w:keepNext/>
      <w:tabs>
        <w:tab w:val="left" w:pos="1575"/>
      </w:tabs>
      <w:spacing w:after="0" w:line="240" w:lineRule="auto"/>
      <w:outlineLvl w:val="3"/>
    </w:pPr>
    <w:rPr>
      <w:rFonts w:ascii="Univers (W1)" w:eastAsia="Times New Roman" w:hAnsi="Univers (W1)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52BE5"/>
    <w:rPr>
      <w:rFonts w:ascii="Univers (W1)" w:eastAsia="Times New Roman" w:hAnsi="Univers (W1)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552B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52BE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52B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2BE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52BE5"/>
  </w:style>
  <w:style w:type="paragraph" w:customStyle="1" w:styleId="Default">
    <w:name w:val="Default"/>
    <w:rsid w:val="00552BE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head1">
    <w:name w:val="@head1"/>
    <w:basedOn w:val="BodyText"/>
    <w:rsid w:val="00552BE5"/>
    <w:pPr>
      <w:spacing w:before="240" w:after="180" w:line="240" w:lineRule="auto"/>
      <w:jc w:val="both"/>
    </w:pPr>
    <w:rPr>
      <w:rFonts w:ascii="Arial" w:eastAsia="Times New Roman" w:hAnsi="Arial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52B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2</cp:revision>
  <dcterms:created xsi:type="dcterms:W3CDTF">2026-01-06T13:12:00Z</dcterms:created>
  <dcterms:modified xsi:type="dcterms:W3CDTF">2026-01-06T13:12:00Z</dcterms:modified>
</cp:coreProperties>
</file>